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2" w:rsidRDefault="006E66F2" w:rsidP="00B607F1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國立高雄科技大學</w:t>
      </w:r>
      <w:r w:rsidR="00CC561D" w:rsidRPr="00B607F1">
        <w:rPr>
          <w:rFonts w:ascii="標楷體" w:eastAsia="標楷體" w:hAnsi="標楷體" w:hint="eastAsia"/>
          <w:b/>
          <w:sz w:val="32"/>
          <w:szCs w:val="32"/>
          <w:lang w:eastAsia="zh-HK"/>
        </w:rPr>
        <w:t>財務管理系</w:t>
      </w:r>
    </w:p>
    <w:p w:rsidR="00857E4F" w:rsidRPr="00B607F1" w:rsidRDefault="00387F2F" w:rsidP="0045703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="00CC561D" w:rsidRPr="00B607F1">
        <w:rPr>
          <w:rFonts w:ascii="標楷體" w:eastAsia="標楷體" w:hAnsi="標楷體" w:hint="eastAsia"/>
          <w:b/>
          <w:sz w:val="32"/>
          <w:szCs w:val="32"/>
          <w:lang w:eastAsia="zh-HK"/>
        </w:rPr>
        <w:t>生參與專業競賽</w:t>
      </w:r>
      <w:r w:rsidR="00B607F1">
        <w:rPr>
          <w:rFonts w:ascii="標楷體" w:eastAsia="標楷體" w:hAnsi="標楷體" w:hint="eastAsia"/>
          <w:b/>
          <w:sz w:val="32"/>
          <w:szCs w:val="32"/>
          <w:lang w:eastAsia="zh-HK"/>
        </w:rPr>
        <w:t>及論文發表</w:t>
      </w:r>
      <w:r w:rsidR="00CC561D" w:rsidRPr="00B607F1">
        <w:rPr>
          <w:rFonts w:ascii="標楷體" w:eastAsia="標楷體" w:hAnsi="標楷體" w:hint="eastAsia"/>
          <w:b/>
          <w:sz w:val="32"/>
          <w:szCs w:val="32"/>
          <w:lang w:eastAsia="zh-HK"/>
        </w:rPr>
        <w:t>補助及獎勵要點</w:t>
      </w:r>
    </w:p>
    <w:p w:rsidR="00CC561D" w:rsidRPr="00B607F1" w:rsidRDefault="00265F5A" w:rsidP="00CC561D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</w:t>
      </w:r>
      <w:r w:rsidR="00CC561D" w:rsidRPr="00B607F1"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="00CC561D" w:rsidRPr="00B607F1"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="00CC561D" w:rsidRPr="00B607F1">
        <w:rPr>
          <w:rFonts w:ascii="標楷體" w:eastAsia="標楷體" w:hAnsi="標楷體" w:hint="eastAsia"/>
          <w:sz w:val="20"/>
          <w:szCs w:val="20"/>
          <w:lang w:eastAsia="zh-HK"/>
        </w:rPr>
        <w:t>日</w:t>
      </w:r>
      <w:r w:rsidR="00CC561D" w:rsidRPr="00B607F1">
        <w:rPr>
          <w:rFonts w:ascii="標楷體" w:eastAsia="標楷體" w:hAnsi="標楷體" w:hint="eastAsia"/>
          <w:sz w:val="20"/>
          <w:szCs w:val="20"/>
        </w:rPr>
        <w:t>108</w:t>
      </w:r>
      <w:r w:rsidR="00CC561D" w:rsidRPr="00B607F1">
        <w:rPr>
          <w:rFonts w:ascii="標楷體" w:eastAsia="標楷體" w:hAnsi="標楷體" w:hint="eastAsia"/>
          <w:sz w:val="20"/>
          <w:szCs w:val="20"/>
          <w:lang w:eastAsia="zh-HK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CC561D" w:rsidRPr="00B607F1">
        <w:rPr>
          <w:rFonts w:ascii="標楷體" w:eastAsia="標楷體" w:hAnsi="標楷體" w:hint="eastAsia"/>
          <w:sz w:val="20"/>
          <w:szCs w:val="20"/>
          <w:lang w:eastAsia="zh-HK"/>
        </w:rPr>
        <w:t>次系務會議通過</w:t>
      </w:r>
    </w:p>
    <w:p w:rsidR="00CC561D" w:rsidRPr="00B607F1" w:rsidRDefault="00CC561D" w:rsidP="00CC561D">
      <w:pPr>
        <w:ind w:right="240"/>
        <w:jc w:val="right"/>
        <w:rPr>
          <w:rFonts w:ascii="標楷體" w:eastAsia="標楷體" w:hAnsi="標楷體"/>
          <w:szCs w:val="24"/>
        </w:rPr>
      </w:pPr>
    </w:p>
    <w:p w:rsidR="00CC561D" w:rsidRPr="00B607F1" w:rsidRDefault="00CC561D" w:rsidP="00CC56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607F1">
        <w:rPr>
          <w:rFonts w:ascii="標楷體" w:eastAsia="標楷體" w:hAnsi="標楷體" w:hint="eastAsia"/>
          <w:szCs w:val="24"/>
          <w:lang w:eastAsia="zh-HK"/>
        </w:rPr>
        <w:t>財務管理系</w:t>
      </w:r>
      <w:r w:rsidRPr="00B607F1">
        <w:rPr>
          <w:rFonts w:ascii="標楷體" w:eastAsia="標楷體" w:hAnsi="標楷體"/>
          <w:szCs w:val="24"/>
        </w:rPr>
        <w:t>（以下簡稱本</w:t>
      </w:r>
      <w:r w:rsidRPr="00B607F1">
        <w:rPr>
          <w:rFonts w:ascii="標楷體" w:eastAsia="標楷體" w:hAnsi="標楷體" w:hint="eastAsia"/>
          <w:szCs w:val="24"/>
          <w:lang w:eastAsia="zh-HK"/>
        </w:rPr>
        <w:t>系</w:t>
      </w:r>
      <w:r w:rsidRPr="00B607F1">
        <w:rPr>
          <w:rFonts w:ascii="標楷體" w:eastAsia="標楷體" w:hAnsi="標楷體"/>
          <w:szCs w:val="24"/>
        </w:rPr>
        <w:t>）為培育專業技術人才，鼓勵教師指導學生參與各類專業競賽，以開發專業技術之潛能與創意並爭取</w:t>
      </w:r>
      <w:r w:rsidRPr="00B607F1">
        <w:rPr>
          <w:rFonts w:ascii="標楷體" w:eastAsia="標楷體" w:hAnsi="標楷體" w:hint="eastAsia"/>
          <w:szCs w:val="24"/>
          <w:lang w:eastAsia="zh-HK"/>
        </w:rPr>
        <w:t>榮</w:t>
      </w:r>
      <w:r w:rsidRPr="00B607F1">
        <w:rPr>
          <w:rFonts w:ascii="標楷體" w:eastAsia="標楷體" w:hAnsi="標楷體"/>
          <w:szCs w:val="24"/>
        </w:rPr>
        <w:t>譽，特訂定「</w:t>
      </w:r>
      <w:r w:rsidRPr="00B607F1">
        <w:rPr>
          <w:rFonts w:ascii="標楷體" w:eastAsia="標楷體" w:hAnsi="標楷體" w:hint="eastAsia"/>
          <w:szCs w:val="24"/>
          <w:lang w:eastAsia="zh-HK"/>
        </w:rPr>
        <w:t>財務管理系</w:t>
      </w:r>
      <w:r w:rsidR="00387F2F">
        <w:rPr>
          <w:rFonts w:ascii="標楷體" w:eastAsia="標楷體" w:hAnsi="標楷體" w:hint="eastAsia"/>
          <w:szCs w:val="24"/>
          <w:lang w:eastAsia="zh-HK"/>
        </w:rPr>
        <w:t>學生</w:t>
      </w:r>
      <w:r w:rsidRPr="00B607F1">
        <w:rPr>
          <w:rFonts w:ascii="標楷體" w:eastAsia="標楷體" w:hAnsi="標楷體"/>
          <w:szCs w:val="24"/>
        </w:rPr>
        <w:t>參與專業競賽</w:t>
      </w:r>
      <w:r w:rsidR="00B607F1">
        <w:rPr>
          <w:rFonts w:ascii="標楷體" w:eastAsia="標楷體" w:hAnsi="標楷體" w:hint="eastAsia"/>
          <w:szCs w:val="24"/>
          <w:lang w:eastAsia="zh-HK"/>
        </w:rPr>
        <w:t>及論文發表</w:t>
      </w:r>
      <w:r w:rsidRPr="00B607F1">
        <w:rPr>
          <w:rFonts w:ascii="標楷體" w:eastAsia="標楷體" w:hAnsi="標楷體"/>
          <w:szCs w:val="24"/>
        </w:rPr>
        <w:t>補助及獎勵要點」（以下簡稱本要點）。</w:t>
      </w:r>
    </w:p>
    <w:p w:rsidR="009A7A27" w:rsidRDefault="00CC561D" w:rsidP="00CC56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607F1">
        <w:rPr>
          <w:rFonts w:ascii="標楷體" w:eastAsia="標楷體" w:hAnsi="標楷體" w:hint="eastAsia"/>
          <w:szCs w:val="24"/>
          <w:lang w:eastAsia="zh-HK"/>
        </w:rPr>
        <w:t>本要點適用對象為本系教師</w:t>
      </w:r>
      <w:r w:rsidRPr="00B607F1">
        <w:rPr>
          <w:rFonts w:ascii="標楷體" w:eastAsia="標楷體" w:hAnsi="標楷體" w:hint="eastAsia"/>
          <w:szCs w:val="24"/>
        </w:rPr>
        <w:t>（</w:t>
      </w:r>
      <w:r w:rsidRPr="00B607F1">
        <w:rPr>
          <w:rFonts w:ascii="標楷體" w:eastAsia="標楷體" w:hAnsi="標楷體" w:hint="eastAsia"/>
          <w:szCs w:val="24"/>
          <w:lang w:eastAsia="zh-HK"/>
        </w:rPr>
        <w:t>含專任</w:t>
      </w:r>
      <w:r w:rsidRPr="00B607F1">
        <w:rPr>
          <w:rFonts w:ascii="標楷體" w:eastAsia="標楷體" w:hAnsi="標楷體" w:hint="eastAsia"/>
          <w:szCs w:val="24"/>
        </w:rPr>
        <w:t>、</w:t>
      </w:r>
      <w:r w:rsidRPr="00B607F1">
        <w:rPr>
          <w:rFonts w:ascii="標楷體" w:eastAsia="標楷體" w:hAnsi="標楷體" w:hint="eastAsia"/>
          <w:szCs w:val="24"/>
          <w:lang w:eastAsia="zh-HK"/>
        </w:rPr>
        <w:t>專案</w:t>
      </w:r>
      <w:r w:rsidR="009A7A27">
        <w:rPr>
          <w:rFonts w:ascii="標楷體" w:eastAsia="標楷體" w:hAnsi="標楷體" w:hint="eastAsia"/>
          <w:szCs w:val="24"/>
          <w:lang w:eastAsia="zh-HK"/>
        </w:rPr>
        <w:t>及</w:t>
      </w:r>
      <w:r w:rsidRPr="00B607F1">
        <w:rPr>
          <w:rFonts w:ascii="標楷體" w:eastAsia="標楷體" w:hAnsi="標楷體" w:hint="eastAsia"/>
          <w:szCs w:val="24"/>
          <w:lang w:eastAsia="zh-HK"/>
        </w:rPr>
        <w:t>兼任教</w:t>
      </w:r>
      <w:r w:rsidR="00457037">
        <w:rPr>
          <w:rFonts w:ascii="標楷體" w:eastAsia="標楷體" w:hAnsi="標楷體" w:hint="eastAsia"/>
          <w:szCs w:val="24"/>
          <w:lang w:eastAsia="zh-HK"/>
        </w:rPr>
        <w:t>師</w:t>
      </w:r>
      <w:r w:rsidRPr="00B607F1">
        <w:rPr>
          <w:rFonts w:ascii="標楷體" w:eastAsia="標楷體" w:hAnsi="標楷體" w:hint="eastAsia"/>
          <w:szCs w:val="24"/>
        </w:rPr>
        <w:t>）</w:t>
      </w:r>
      <w:r w:rsidRPr="00B607F1">
        <w:rPr>
          <w:rFonts w:ascii="標楷體" w:eastAsia="標楷體" w:hAnsi="標楷體" w:hint="eastAsia"/>
          <w:szCs w:val="24"/>
          <w:lang w:eastAsia="zh-HK"/>
        </w:rPr>
        <w:t>指導本系學生以本系名義參加財金類相關之專業競賽</w:t>
      </w:r>
      <w:r w:rsidR="00B607F1">
        <w:rPr>
          <w:rFonts w:ascii="標楷體" w:eastAsia="標楷體" w:hAnsi="標楷體" w:hint="eastAsia"/>
          <w:szCs w:val="24"/>
          <w:lang w:eastAsia="zh-HK"/>
        </w:rPr>
        <w:t>及論文發表</w:t>
      </w:r>
      <w:r w:rsidR="00AE164C" w:rsidRPr="00B607F1">
        <w:rPr>
          <w:rFonts w:ascii="標楷體" w:eastAsia="標楷體" w:hAnsi="標楷體" w:hint="eastAsia"/>
          <w:szCs w:val="24"/>
          <w:lang w:eastAsia="zh-HK"/>
        </w:rPr>
        <w:t>得獎</w:t>
      </w:r>
      <w:r w:rsidRPr="00B607F1">
        <w:rPr>
          <w:rFonts w:ascii="標楷體" w:eastAsia="標楷體" w:hAnsi="標楷體" w:hint="eastAsia"/>
          <w:szCs w:val="24"/>
          <w:lang w:eastAsia="zh-HK"/>
        </w:rPr>
        <w:t>者</w:t>
      </w:r>
      <w:r w:rsidR="009A7A27">
        <w:rPr>
          <w:rFonts w:ascii="標楷體" w:eastAsia="標楷體" w:hAnsi="標楷體" w:hint="eastAsia"/>
          <w:szCs w:val="24"/>
        </w:rPr>
        <w:t>。</w:t>
      </w:r>
    </w:p>
    <w:p w:rsidR="009A7A27" w:rsidRDefault="009A7A27" w:rsidP="00CC56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申請條件限</w:t>
      </w:r>
      <w:r w:rsidR="00D868D9">
        <w:rPr>
          <w:rFonts w:ascii="標楷體" w:eastAsia="標楷體" w:hAnsi="標楷體" w:hint="eastAsia"/>
          <w:szCs w:val="24"/>
          <w:lang w:eastAsia="zh-HK"/>
        </w:rPr>
        <w:t>制</w:t>
      </w:r>
    </w:p>
    <w:p w:rsidR="009A7A27" w:rsidRPr="006F66D3" w:rsidRDefault="009A7A27" w:rsidP="006F66D3">
      <w:pPr>
        <w:pStyle w:val="a3"/>
        <w:numPr>
          <w:ilvl w:val="0"/>
          <w:numId w:val="4"/>
        </w:numPr>
        <w:ind w:leftChars="0" w:left="1219" w:hanging="737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專業競賽</w:t>
      </w:r>
      <w:r w:rsidR="00D868D9">
        <w:rPr>
          <w:rFonts w:ascii="標楷體" w:eastAsia="標楷體" w:hAnsi="標楷體" w:hint="eastAsia"/>
          <w:szCs w:val="24"/>
          <w:lang w:eastAsia="zh-HK"/>
        </w:rPr>
        <w:t>獎勵</w:t>
      </w:r>
      <w:r w:rsidR="00D868D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學生在學期間參</w:t>
      </w:r>
      <w:r w:rsidR="00F0122C">
        <w:rPr>
          <w:rFonts w:ascii="標楷體" w:eastAsia="標楷體" w:hAnsi="標楷體" w:hint="eastAsia"/>
          <w:szCs w:val="24"/>
          <w:lang w:eastAsia="zh-HK"/>
        </w:rPr>
        <w:t>賽獲獎</w:t>
      </w:r>
      <w:r w:rsidR="006F66D3">
        <w:rPr>
          <w:rFonts w:ascii="標楷體" w:eastAsia="標楷體" w:hAnsi="標楷體" w:hint="eastAsia"/>
          <w:szCs w:val="24"/>
          <w:lang w:eastAsia="zh-HK"/>
        </w:rPr>
        <w:t>者</w:t>
      </w:r>
      <w:r w:rsidRPr="006F66D3">
        <w:rPr>
          <w:rFonts w:ascii="標楷體" w:eastAsia="標楷體" w:hAnsi="標楷體" w:hint="eastAsia"/>
          <w:szCs w:val="24"/>
          <w:lang w:eastAsia="zh-HK"/>
        </w:rPr>
        <w:t>為限</w:t>
      </w:r>
      <w:r w:rsidRPr="006F66D3">
        <w:rPr>
          <w:rFonts w:ascii="標楷體" w:eastAsia="標楷體" w:hAnsi="標楷體" w:hint="eastAsia"/>
          <w:szCs w:val="24"/>
        </w:rPr>
        <w:t>。</w:t>
      </w:r>
    </w:p>
    <w:p w:rsidR="009A7A27" w:rsidRPr="006F66D3" w:rsidRDefault="00D868D9" w:rsidP="006F66D3">
      <w:pPr>
        <w:pStyle w:val="a3"/>
        <w:numPr>
          <w:ilvl w:val="0"/>
          <w:numId w:val="4"/>
        </w:numPr>
        <w:ind w:leftChars="0" w:left="1219" w:hanging="737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論文發表獎勵</w:t>
      </w:r>
      <w:r>
        <w:rPr>
          <w:rFonts w:ascii="標楷體" w:eastAsia="標楷體" w:hAnsi="標楷體" w:hint="eastAsia"/>
          <w:szCs w:val="24"/>
        </w:rPr>
        <w:t>：</w:t>
      </w:r>
      <w:r w:rsidR="009A7A27">
        <w:rPr>
          <w:rFonts w:ascii="標楷體" w:eastAsia="標楷體" w:hAnsi="標楷體" w:hint="eastAsia"/>
          <w:szCs w:val="24"/>
          <w:lang w:eastAsia="zh-HK"/>
        </w:rPr>
        <w:t>學生</w:t>
      </w:r>
      <w:r>
        <w:rPr>
          <w:rFonts w:ascii="標楷體" w:eastAsia="標楷體" w:hAnsi="標楷體" w:hint="eastAsia"/>
          <w:szCs w:val="24"/>
          <w:lang w:eastAsia="zh-HK"/>
        </w:rPr>
        <w:t>在學期間參</w:t>
      </w:r>
      <w:r w:rsidR="00F0122C">
        <w:rPr>
          <w:rFonts w:ascii="標楷體" w:eastAsia="標楷體" w:hAnsi="標楷體" w:hint="eastAsia"/>
          <w:szCs w:val="24"/>
          <w:lang w:eastAsia="zh-HK"/>
        </w:rPr>
        <w:t>賽獲獎</w:t>
      </w:r>
      <w:r>
        <w:rPr>
          <w:rFonts w:ascii="標楷體" w:eastAsia="標楷體" w:hAnsi="標楷體" w:hint="eastAsia"/>
          <w:szCs w:val="24"/>
          <w:lang w:eastAsia="zh-HK"/>
        </w:rPr>
        <w:t>者</w:t>
      </w:r>
      <w:r w:rsidR="00265F5A">
        <w:rPr>
          <w:rFonts w:ascii="標楷體" w:eastAsia="標楷體" w:hAnsi="標楷體" w:hint="eastAsia"/>
          <w:szCs w:val="24"/>
        </w:rPr>
        <w:t>，</w:t>
      </w:r>
      <w:r w:rsidR="00265F5A">
        <w:rPr>
          <w:rFonts w:ascii="標楷體" w:eastAsia="標楷體" w:hAnsi="標楷體" w:hint="eastAsia"/>
          <w:szCs w:val="24"/>
          <w:lang w:eastAsia="zh-HK"/>
        </w:rPr>
        <w:t>補助對象為學生與指導教授</w:t>
      </w:r>
      <w:r w:rsidR="006F66D3">
        <w:rPr>
          <w:rFonts w:ascii="標楷體" w:eastAsia="標楷體" w:hAnsi="標楷體" w:hint="eastAsia"/>
          <w:szCs w:val="24"/>
        </w:rPr>
        <w:t>；</w:t>
      </w:r>
      <w:r w:rsidR="00F0122C" w:rsidRPr="006F66D3">
        <w:rPr>
          <w:rFonts w:ascii="標楷體" w:eastAsia="標楷體" w:hAnsi="標楷體" w:hint="eastAsia"/>
          <w:szCs w:val="24"/>
          <w:lang w:eastAsia="zh-HK"/>
        </w:rPr>
        <w:t>若</w:t>
      </w:r>
      <w:r w:rsidR="00265F5A">
        <w:rPr>
          <w:rFonts w:ascii="標楷體" w:eastAsia="標楷體" w:hAnsi="標楷體" w:hint="eastAsia"/>
          <w:szCs w:val="24"/>
          <w:lang w:eastAsia="zh-HK"/>
        </w:rPr>
        <w:t>學生</w:t>
      </w:r>
      <w:r w:rsidR="00F0122C" w:rsidRPr="006F66D3">
        <w:rPr>
          <w:rFonts w:ascii="標楷體" w:eastAsia="標楷體" w:hAnsi="標楷體" w:hint="eastAsia"/>
          <w:szCs w:val="24"/>
          <w:lang w:eastAsia="zh-HK"/>
        </w:rPr>
        <w:t>以畢業論文參賽</w:t>
      </w:r>
      <w:r w:rsidR="009A7A27" w:rsidRPr="006F66D3">
        <w:rPr>
          <w:rFonts w:ascii="標楷體" w:eastAsia="標楷體" w:hAnsi="標楷體" w:hint="eastAsia"/>
          <w:szCs w:val="24"/>
          <w:lang w:eastAsia="zh-HK"/>
        </w:rPr>
        <w:t>，</w:t>
      </w:r>
      <w:r w:rsidR="00457037">
        <w:rPr>
          <w:rFonts w:ascii="標楷體" w:eastAsia="標楷體" w:hAnsi="標楷體" w:hint="eastAsia"/>
          <w:szCs w:val="24"/>
          <w:lang w:eastAsia="zh-HK"/>
        </w:rPr>
        <w:t>獎勵</w:t>
      </w:r>
      <w:r w:rsidR="00F0122C" w:rsidRPr="006F66D3">
        <w:rPr>
          <w:rFonts w:ascii="標楷體" w:eastAsia="標楷體" w:hAnsi="標楷體" w:hint="eastAsia"/>
          <w:szCs w:val="24"/>
          <w:lang w:eastAsia="zh-HK"/>
        </w:rPr>
        <w:t>期限</w:t>
      </w:r>
      <w:r w:rsidR="006E66F2" w:rsidRPr="006F66D3">
        <w:rPr>
          <w:rFonts w:ascii="標楷體" w:eastAsia="標楷體" w:hAnsi="標楷體" w:hint="eastAsia"/>
          <w:szCs w:val="24"/>
          <w:lang w:eastAsia="zh-HK"/>
        </w:rPr>
        <w:t>延長至</w:t>
      </w:r>
      <w:r w:rsidR="009A7A27" w:rsidRPr="006F66D3">
        <w:rPr>
          <w:rFonts w:ascii="標楷體" w:eastAsia="標楷體" w:hAnsi="標楷體" w:hint="eastAsia"/>
          <w:szCs w:val="24"/>
          <w:lang w:eastAsia="zh-HK"/>
        </w:rPr>
        <w:t>畢業後一年之內獲獎</w:t>
      </w:r>
      <w:r w:rsidR="00265F5A">
        <w:rPr>
          <w:rFonts w:ascii="標楷體" w:eastAsia="標楷體" w:hAnsi="標楷體" w:hint="eastAsia"/>
          <w:szCs w:val="24"/>
        </w:rPr>
        <w:t>，</w:t>
      </w:r>
      <w:r w:rsidR="00265F5A">
        <w:rPr>
          <w:rFonts w:ascii="標楷體" w:eastAsia="標楷體" w:hAnsi="標楷體" w:hint="eastAsia"/>
          <w:szCs w:val="24"/>
          <w:lang w:eastAsia="zh-HK"/>
        </w:rPr>
        <w:t>補助對象為指導教授</w:t>
      </w:r>
      <w:r w:rsidR="009A7A27" w:rsidRPr="006F66D3">
        <w:rPr>
          <w:rFonts w:ascii="標楷體" w:eastAsia="標楷體" w:hAnsi="標楷體" w:hint="eastAsia"/>
          <w:szCs w:val="24"/>
          <w:lang w:eastAsia="zh-HK"/>
        </w:rPr>
        <w:t>。</w:t>
      </w:r>
    </w:p>
    <w:p w:rsidR="009A7A27" w:rsidRDefault="00CC561D" w:rsidP="009A7A27">
      <w:pPr>
        <w:pStyle w:val="a3"/>
        <w:numPr>
          <w:ilvl w:val="0"/>
          <w:numId w:val="4"/>
        </w:numPr>
        <w:ind w:leftChars="0" w:left="1219" w:hanging="737"/>
        <w:rPr>
          <w:rFonts w:ascii="標楷體" w:eastAsia="標楷體" w:hAnsi="標楷體"/>
          <w:szCs w:val="24"/>
          <w:lang w:eastAsia="zh-HK"/>
        </w:rPr>
      </w:pPr>
      <w:r w:rsidRPr="00B607F1">
        <w:rPr>
          <w:rFonts w:ascii="標楷體" w:eastAsia="標楷體" w:hAnsi="標楷體" w:hint="eastAsia"/>
          <w:szCs w:val="24"/>
          <w:lang w:eastAsia="zh-HK"/>
        </w:rPr>
        <w:t>若</w:t>
      </w:r>
      <w:r w:rsidR="00B607F1" w:rsidRPr="00B607F1">
        <w:rPr>
          <w:rFonts w:ascii="標楷體" w:eastAsia="標楷體" w:hAnsi="標楷體" w:hint="eastAsia"/>
          <w:szCs w:val="24"/>
          <w:lang w:eastAsia="zh-HK"/>
        </w:rPr>
        <w:t>純屬展示而未評定得獎等級者，不</w:t>
      </w:r>
      <w:r w:rsidR="00D868D9">
        <w:rPr>
          <w:rFonts w:ascii="標楷體" w:eastAsia="標楷體" w:hAnsi="標楷體" w:hint="eastAsia"/>
          <w:szCs w:val="24"/>
          <w:lang w:eastAsia="zh-HK"/>
        </w:rPr>
        <w:t>予</w:t>
      </w:r>
      <w:r w:rsidR="00F0122C">
        <w:rPr>
          <w:rFonts w:ascii="標楷體" w:eastAsia="標楷體" w:hAnsi="標楷體" w:hint="eastAsia"/>
          <w:szCs w:val="24"/>
          <w:lang w:eastAsia="zh-HK"/>
        </w:rPr>
        <w:t>獎勵</w:t>
      </w:r>
      <w:r w:rsidR="00B607F1" w:rsidRPr="00B607F1">
        <w:rPr>
          <w:rFonts w:ascii="標楷體" w:eastAsia="標楷體" w:hAnsi="標楷體" w:hint="eastAsia"/>
          <w:szCs w:val="24"/>
          <w:lang w:eastAsia="zh-HK"/>
        </w:rPr>
        <w:t>。</w:t>
      </w:r>
    </w:p>
    <w:p w:rsidR="009A7A27" w:rsidRPr="00B607F1" w:rsidRDefault="009A7A27" w:rsidP="009A7A27">
      <w:pPr>
        <w:pStyle w:val="a3"/>
        <w:numPr>
          <w:ilvl w:val="0"/>
          <w:numId w:val="4"/>
        </w:numPr>
        <w:ind w:leftChars="0" w:left="1219" w:hanging="737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同一作品</w:t>
      </w:r>
      <w:r w:rsidR="00D868D9">
        <w:rPr>
          <w:rFonts w:ascii="標楷體" w:eastAsia="標楷體" w:hAnsi="標楷體" w:hint="eastAsia"/>
          <w:szCs w:val="24"/>
          <w:lang w:eastAsia="zh-HK"/>
        </w:rPr>
        <w:t>參加同一類型競賽</w:t>
      </w:r>
      <w:r>
        <w:rPr>
          <w:rFonts w:ascii="標楷體" w:eastAsia="標楷體" w:hAnsi="標楷體" w:hint="eastAsia"/>
          <w:szCs w:val="24"/>
          <w:lang w:eastAsia="zh-HK"/>
        </w:rPr>
        <w:t>，</w:t>
      </w:r>
      <w:r w:rsidR="00D868D9">
        <w:rPr>
          <w:rFonts w:ascii="標楷體" w:eastAsia="標楷體" w:hAnsi="標楷體" w:hint="eastAsia"/>
          <w:szCs w:val="24"/>
          <w:lang w:eastAsia="zh-HK"/>
        </w:rPr>
        <w:t>得獎獎勵</w:t>
      </w:r>
      <w:r>
        <w:rPr>
          <w:rFonts w:ascii="標楷體" w:eastAsia="標楷體" w:hAnsi="標楷體" w:hint="eastAsia"/>
          <w:szCs w:val="24"/>
          <w:lang w:eastAsia="zh-HK"/>
        </w:rPr>
        <w:t>以一次為限。</w:t>
      </w:r>
    </w:p>
    <w:p w:rsidR="00B607F1" w:rsidRDefault="00AE164C" w:rsidP="00CC56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補助標準及項目</w:t>
      </w:r>
      <w:r>
        <w:rPr>
          <w:rFonts w:ascii="標楷體" w:eastAsia="標楷體" w:hAnsi="標楷體" w:hint="eastAsia"/>
          <w:szCs w:val="24"/>
        </w:rPr>
        <w:t>：</w:t>
      </w:r>
    </w:p>
    <w:p w:rsidR="00AE164C" w:rsidRDefault="0087428D" w:rsidP="00D868D9">
      <w:pPr>
        <w:pStyle w:val="a3"/>
        <w:numPr>
          <w:ilvl w:val="0"/>
          <w:numId w:val="5"/>
        </w:numPr>
        <w:ind w:leftChars="0" w:left="1219" w:hanging="73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教師指導本系學生參加</w:t>
      </w:r>
      <w:r w:rsidRPr="0087428D">
        <w:rPr>
          <w:rFonts w:ascii="標楷體" w:eastAsia="標楷體" w:hAnsi="標楷體" w:hint="eastAsia"/>
          <w:szCs w:val="24"/>
          <w:lang w:eastAsia="zh-HK"/>
        </w:rPr>
        <w:t>競賽獲獎者，</w:t>
      </w:r>
      <w:r w:rsidR="00674B2D">
        <w:rPr>
          <w:rFonts w:ascii="標楷體" w:eastAsia="標楷體" w:hAnsi="標楷體" w:hint="eastAsia"/>
          <w:szCs w:val="24"/>
          <w:lang w:eastAsia="zh-HK"/>
        </w:rPr>
        <w:t>每案</w:t>
      </w:r>
      <w:r w:rsidRPr="0087428D">
        <w:rPr>
          <w:rFonts w:ascii="標楷體" w:eastAsia="標楷體" w:hAnsi="標楷體" w:hint="eastAsia"/>
          <w:szCs w:val="24"/>
          <w:lang w:eastAsia="zh-HK"/>
        </w:rPr>
        <w:t>依下表標準予以獎勵，教師核發業務費（須檢據核銷），學生</w:t>
      </w:r>
      <w:r w:rsidR="00926E20">
        <w:rPr>
          <w:rFonts w:ascii="標楷體" w:eastAsia="標楷體" w:hAnsi="標楷體" w:hint="eastAsia"/>
          <w:szCs w:val="24"/>
          <w:lang w:eastAsia="zh-HK"/>
        </w:rPr>
        <w:t>以組為單位</w:t>
      </w:r>
      <w:r w:rsidRPr="0087428D">
        <w:rPr>
          <w:rFonts w:ascii="標楷體" w:eastAsia="標楷體" w:hAnsi="標楷體" w:hint="eastAsia"/>
          <w:szCs w:val="24"/>
          <w:lang w:eastAsia="zh-HK"/>
        </w:rPr>
        <w:t>核發獎金</w:t>
      </w:r>
      <w:r w:rsidR="00387F2F">
        <w:rPr>
          <w:rFonts w:ascii="標楷體" w:eastAsia="標楷體" w:hAnsi="標楷體" w:hint="eastAsia"/>
          <w:szCs w:val="24"/>
        </w:rPr>
        <w:t>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91"/>
        <w:gridCol w:w="1015"/>
        <w:gridCol w:w="1015"/>
        <w:gridCol w:w="1015"/>
        <w:gridCol w:w="1016"/>
        <w:gridCol w:w="1015"/>
        <w:gridCol w:w="1015"/>
        <w:gridCol w:w="1015"/>
        <w:gridCol w:w="1016"/>
      </w:tblGrid>
      <w:tr w:rsidR="00AE164C" w:rsidTr="00457037"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E164C" w:rsidRDefault="00AE164C" w:rsidP="0087428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競賽規橂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E164C" w:rsidRDefault="00AE164C" w:rsidP="0087428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國際性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E164C" w:rsidRDefault="00AE164C" w:rsidP="0087428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全國性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E164C" w:rsidRDefault="00AE164C" w:rsidP="0087428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區域性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E164C" w:rsidRDefault="00AE164C" w:rsidP="0087428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校內</w:t>
            </w:r>
          </w:p>
        </w:tc>
      </w:tr>
      <w:tr w:rsidR="00457037" w:rsidTr="00457037"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對象及標準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</w:p>
        </w:tc>
      </w:tr>
      <w:tr w:rsidR="001A73BA" w:rsidTr="00457037">
        <w:trPr>
          <w:trHeight w:val="589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第一名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2,500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265F5A" w:rsidRDefault="00265F5A" w:rsidP="001A73BA">
            <w:pPr>
              <w:jc w:val="right"/>
              <w:rPr>
                <w:rFonts w:ascii="標楷體" w:eastAsia="標楷體" w:hAnsi="標楷體"/>
              </w:rPr>
            </w:pPr>
            <w:r w:rsidRPr="00265F5A">
              <w:rPr>
                <w:rFonts w:ascii="標楷體" w:eastAsia="標楷體" w:hAnsi="標楷體" w:hint="eastAsia"/>
              </w:rPr>
              <w:t>2</w:t>
            </w:r>
            <w:r w:rsidR="001A73BA" w:rsidRPr="00265F5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1A73BA" w:rsidTr="00457037">
        <w:trPr>
          <w:trHeight w:val="589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第二名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4,000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265F5A" w:rsidRDefault="00265F5A" w:rsidP="001A73BA">
            <w:pPr>
              <w:jc w:val="right"/>
              <w:rPr>
                <w:rFonts w:ascii="標楷體" w:eastAsia="標楷體" w:hAnsi="標楷體"/>
              </w:rPr>
            </w:pPr>
            <w:r w:rsidRPr="00265F5A">
              <w:rPr>
                <w:rFonts w:ascii="標楷體" w:eastAsia="標楷體" w:hAnsi="標楷體" w:hint="eastAsia"/>
              </w:rPr>
              <w:t>2</w:t>
            </w:r>
            <w:r w:rsidR="001A73BA" w:rsidRPr="00265F5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</w:tr>
      <w:tr w:rsidR="001A73BA" w:rsidTr="00457037">
        <w:trPr>
          <w:trHeight w:val="589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第三名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A73BA" w:rsidRPr="001A73BA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3,</w:t>
            </w:r>
            <w:r w:rsidR="00350EC2">
              <w:rPr>
                <w:rFonts w:ascii="標楷體" w:eastAsia="標楷體" w:hAnsi="標楷體" w:hint="eastAsia"/>
                <w:szCs w:val="24"/>
              </w:rPr>
              <w:t>0</w:t>
            </w:r>
            <w:r w:rsidRPr="001A73BA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265F5A" w:rsidRDefault="00265F5A" w:rsidP="001A73BA">
            <w:pPr>
              <w:jc w:val="right"/>
              <w:rPr>
                <w:rFonts w:ascii="標楷體" w:eastAsia="標楷體" w:hAnsi="標楷體"/>
              </w:rPr>
            </w:pPr>
            <w:r w:rsidRPr="00265F5A">
              <w:rPr>
                <w:rFonts w:ascii="標楷體" w:eastAsia="標楷體" w:hAnsi="標楷體" w:hint="eastAsia"/>
              </w:rPr>
              <w:t>2</w:t>
            </w:r>
            <w:r w:rsidR="001A73BA" w:rsidRPr="00265F5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</w:tr>
      <w:tr w:rsidR="001A73BA" w:rsidTr="00457037"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3BA" w:rsidRDefault="001A73BA" w:rsidP="001A7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E164C">
              <w:rPr>
                <w:rFonts w:ascii="標楷體" w:eastAsia="標楷體" w:hAnsi="標楷體" w:hint="eastAsia"/>
                <w:szCs w:val="24"/>
                <w:lang w:eastAsia="zh-HK"/>
              </w:rPr>
              <w:t>無名次等級（佳作、優選等）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A73BA" w:rsidRPr="001A73BA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9D6C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  <w:lang w:eastAsia="zh-HK"/>
              </w:rPr>
              <w:t>無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9D6C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  <w:lang w:eastAsia="zh-HK"/>
              </w:rPr>
              <w:t>無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73BA" w:rsidRPr="00265F5A" w:rsidRDefault="00265F5A" w:rsidP="001A73BA">
            <w:pPr>
              <w:jc w:val="right"/>
              <w:rPr>
                <w:rFonts w:ascii="標楷體" w:eastAsia="標楷體" w:hAnsi="標楷體"/>
              </w:rPr>
            </w:pPr>
            <w:r w:rsidRPr="00265F5A">
              <w:rPr>
                <w:rFonts w:ascii="標楷體" w:eastAsia="標楷體" w:hAnsi="標楷體" w:hint="eastAsia"/>
              </w:rPr>
              <w:t>1</w:t>
            </w:r>
            <w:r w:rsidR="001A73BA" w:rsidRPr="00265F5A">
              <w:rPr>
                <w:rFonts w:ascii="標楷體" w:eastAsia="標楷體" w:hAnsi="標楷體"/>
              </w:rPr>
              <w:t>,</w:t>
            </w:r>
            <w:r w:rsidRPr="00265F5A">
              <w:rPr>
                <w:rFonts w:ascii="標楷體" w:eastAsia="標楷體" w:hAnsi="標楷體" w:hint="eastAsia"/>
              </w:rPr>
              <w:t>5</w:t>
            </w:r>
            <w:r w:rsidR="001A73BA" w:rsidRPr="00265F5A">
              <w:rPr>
                <w:rFonts w:ascii="標楷體" w:eastAsia="標楷體" w:hAnsi="標楷體"/>
              </w:rPr>
              <w:t>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DF1B3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  <w:lang w:eastAsia="zh-HK"/>
              </w:rPr>
              <w:t>無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73BA" w:rsidRPr="001A73BA" w:rsidRDefault="00350EC2" w:rsidP="001A73B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A73BA"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BA" w:rsidRPr="001A73BA" w:rsidRDefault="001A73BA" w:rsidP="00DF1B3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  <w:lang w:eastAsia="zh-HK"/>
              </w:rPr>
              <w:t>無</w:t>
            </w:r>
          </w:p>
        </w:tc>
      </w:tr>
    </w:tbl>
    <w:p w:rsidR="00E118F7" w:rsidRDefault="00D7338A" w:rsidP="00350EC2">
      <w:pPr>
        <w:pStyle w:val="a3"/>
        <w:numPr>
          <w:ilvl w:val="0"/>
          <w:numId w:val="5"/>
        </w:numPr>
        <w:spacing w:beforeLines="50" w:before="180"/>
        <w:ind w:leftChars="0" w:left="1219" w:hanging="737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論文得獎奬勵</w:t>
      </w:r>
      <w:r w:rsidR="00350EC2" w:rsidRPr="0087428D">
        <w:rPr>
          <w:rFonts w:ascii="標楷體" w:eastAsia="標楷體" w:hAnsi="標楷體" w:hint="eastAsia"/>
          <w:szCs w:val="24"/>
          <w:lang w:eastAsia="zh-HK"/>
        </w:rPr>
        <w:t>以決賽獲獎者為限，僅入圍、入選、初賽或分區賽獲獎者不予獎勵</w:t>
      </w:r>
      <w:r w:rsidR="00350EC2">
        <w:rPr>
          <w:rFonts w:ascii="標楷體" w:eastAsia="標楷體" w:hAnsi="標楷體" w:hint="eastAsia"/>
          <w:szCs w:val="24"/>
        </w:rPr>
        <w:t>，</w:t>
      </w:r>
      <w:r w:rsidR="00387F2F">
        <w:rPr>
          <w:rFonts w:ascii="標楷體" w:eastAsia="標楷體" w:hAnsi="標楷體" w:hint="eastAsia"/>
          <w:szCs w:val="24"/>
          <w:lang w:eastAsia="zh-HK"/>
        </w:rPr>
        <w:t>每案</w:t>
      </w:r>
      <w:r w:rsidR="00387F2F" w:rsidRPr="0087428D">
        <w:rPr>
          <w:rFonts w:ascii="標楷體" w:eastAsia="標楷體" w:hAnsi="標楷體" w:hint="eastAsia"/>
          <w:szCs w:val="24"/>
          <w:lang w:eastAsia="zh-HK"/>
        </w:rPr>
        <w:t>依下表標準予以獎勵，教師核發業務費（須檢據核銷）</w:t>
      </w:r>
      <w:r w:rsidR="00387F2F">
        <w:rPr>
          <w:rFonts w:ascii="標楷體" w:eastAsia="標楷體" w:hAnsi="標楷體" w:hint="eastAsia"/>
          <w:szCs w:val="24"/>
        </w:rPr>
        <w:t>。</w:t>
      </w:r>
    </w:p>
    <w:tbl>
      <w:tblPr>
        <w:tblStyle w:val="a4"/>
        <w:tblW w:w="8789" w:type="dxa"/>
        <w:tblInd w:w="55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</w:tblGrid>
      <w:tr w:rsidR="00E118F7" w:rsidTr="00387F2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118F7" w:rsidRDefault="00E118F7" w:rsidP="00EC084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競賽規橂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118F7" w:rsidRDefault="00E118F7" w:rsidP="00EC084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國際性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118F7" w:rsidRDefault="00E118F7" w:rsidP="00EC084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全國性</w:t>
            </w:r>
          </w:p>
        </w:tc>
      </w:tr>
      <w:tr w:rsidR="00E118F7" w:rsidTr="00387F2F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118F7" w:rsidRDefault="00E118F7" w:rsidP="00EC084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對象及標準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118F7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118F7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118F7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118F7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</w:p>
        </w:tc>
      </w:tr>
      <w:tr w:rsidR="00E118F7" w:rsidRPr="001A73BA" w:rsidTr="00387F2F">
        <w:trPr>
          <w:trHeight w:val="589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8F7" w:rsidRDefault="00E118F7" w:rsidP="00EC084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87428D">
              <w:rPr>
                <w:rFonts w:ascii="標楷體" w:eastAsia="標楷體" w:hAnsi="標楷體" w:hint="eastAsia"/>
                <w:szCs w:val="24"/>
                <w:lang w:eastAsia="zh-HK"/>
              </w:rPr>
              <w:t>決賽獲獎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7" w:rsidRPr="001A73BA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8F7" w:rsidRPr="001A73BA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7" w:rsidRPr="001A73BA" w:rsidRDefault="00E118F7" w:rsidP="00387F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1A73BA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8F7" w:rsidRPr="001A73BA" w:rsidRDefault="00E118F7" w:rsidP="00387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A73BA">
              <w:rPr>
                <w:rFonts w:ascii="標楷體" w:eastAsia="標楷體" w:hAnsi="標楷體" w:hint="eastAsia"/>
                <w:szCs w:val="24"/>
              </w:rPr>
              <w:t>2,500</w:t>
            </w:r>
          </w:p>
        </w:tc>
      </w:tr>
    </w:tbl>
    <w:p w:rsidR="001A73BA" w:rsidRPr="00E118F7" w:rsidRDefault="00BB0F92" w:rsidP="00CF19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申請方式</w:t>
      </w:r>
      <w:r>
        <w:rPr>
          <w:rFonts w:ascii="標楷體" w:eastAsia="標楷體" w:hAnsi="標楷體" w:hint="eastAsia"/>
          <w:szCs w:val="24"/>
        </w:rPr>
        <w:t>：</w:t>
      </w:r>
      <w:r w:rsidR="009D6CD2" w:rsidRPr="00E118F7">
        <w:rPr>
          <w:rFonts w:ascii="標楷體" w:eastAsia="標楷體" w:hAnsi="標楷體" w:hint="eastAsia"/>
          <w:szCs w:val="24"/>
          <w:lang w:eastAsia="zh-HK"/>
        </w:rPr>
        <w:t>申請</w:t>
      </w:r>
      <w:r w:rsidR="00DF1B36" w:rsidRPr="00E118F7">
        <w:rPr>
          <w:rFonts w:ascii="標楷體" w:eastAsia="標楷體" w:hAnsi="標楷體" w:hint="eastAsia"/>
          <w:szCs w:val="24"/>
          <w:lang w:eastAsia="zh-HK"/>
        </w:rPr>
        <w:t>人檢附下列文件，向系辦提出申請</w:t>
      </w:r>
      <w:r w:rsidR="00926E20">
        <w:rPr>
          <w:rFonts w:ascii="標楷體" w:eastAsia="標楷體" w:hAnsi="標楷體" w:hint="eastAsia"/>
          <w:szCs w:val="24"/>
        </w:rPr>
        <w:t>(</w:t>
      </w:r>
      <w:r w:rsidR="00926E20">
        <w:rPr>
          <w:rFonts w:ascii="標楷體" w:eastAsia="標楷體" w:hAnsi="標楷體" w:hint="eastAsia"/>
          <w:szCs w:val="24"/>
          <w:lang w:eastAsia="zh-HK"/>
        </w:rPr>
        <w:t>隨到隨審</w:t>
      </w:r>
      <w:r w:rsidR="00926E20">
        <w:rPr>
          <w:rFonts w:ascii="標楷體" w:eastAsia="標楷體" w:hAnsi="標楷體" w:hint="eastAsia"/>
          <w:szCs w:val="24"/>
        </w:rPr>
        <w:t>)</w:t>
      </w:r>
      <w:r w:rsidR="00FC7E4F">
        <w:rPr>
          <w:rFonts w:ascii="標楷體" w:eastAsia="標楷體" w:hAnsi="標楷體" w:hint="eastAsia"/>
          <w:szCs w:val="24"/>
        </w:rPr>
        <w:t>。</w:t>
      </w:r>
    </w:p>
    <w:p w:rsidR="00DF1B36" w:rsidRDefault="00896BF6" w:rsidP="00896BF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申請表</w:t>
      </w:r>
    </w:p>
    <w:p w:rsidR="00DF1B36" w:rsidRDefault="00896BF6" w:rsidP="00896BF6">
      <w:pPr>
        <w:pStyle w:val="a3"/>
        <w:numPr>
          <w:ilvl w:val="0"/>
          <w:numId w:val="3"/>
        </w:numPr>
        <w:ind w:leftChars="0" w:hanging="482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競賽辦法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lang w:eastAsia="zh-HK"/>
        </w:rPr>
        <w:t>簡章</w:t>
      </w:r>
    </w:p>
    <w:p w:rsidR="00896BF6" w:rsidRDefault="00896BF6" w:rsidP="00896BF6">
      <w:pPr>
        <w:pStyle w:val="a3"/>
        <w:numPr>
          <w:ilvl w:val="0"/>
          <w:numId w:val="3"/>
        </w:numPr>
        <w:ind w:leftChars="0" w:hanging="482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參賽照片及得獎</w:t>
      </w:r>
      <w:r w:rsidR="00FC7E4F">
        <w:rPr>
          <w:rFonts w:ascii="標楷體" w:eastAsia="標楷體" w:hAnsi="標楷體" w:hint="eastAsia"/>
          <w:szCs w:val="24"/>
          <w:lang w:eastAsia="zh-HK"/>
        </w:rPr>
        <w:t>證明</w:t>
      </w:r>
    </w:p>
    <w:p w:rsidR="006E66F2" w:rsidRPr="00896BF6" w:rsidRDefault="00FC7E4F" w:rsidP="00896BF6">
      <w:pPr>
        <w:pStyle w:val="a3"/>
        <w:numPr>
          <w:ilvl w:val="0"/>
          <w:numId w:val="3"/>
        </w:numPr>
        <w:ind w:leftChars="0" w:hanging="482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以論文發表者須檢附全文</w:t>
      </w:r>
    </w:p>
    <w:p w:rsidR="00896BF6" w:rsidRDefault="00896BF6" w:rsidP="00896BF6">
      <w:pPr>
        <w:pStyle w:val="a3"/>
        <w:numPr>
          <w:ilvl w:val="0"/>
          <w:numId w:val="1"/>
        </w:numPr>
        <w:ind w:leftChars="0" w:hanging="482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審查方式</w:t>
      </w:r>
      <w:r>
        <w:rPr>
          <w:rFonts w:ascii="標楷體" w:eastAsia="標楷體" w:hAnsi="標楷體" w:hint="eastAsia"/>
          <w:szCs w:val="24"/>
        </w:rPr>
        <w:t>：</w:t>
      </w:r>
      <w:r w:rsidR="00926E20">
        <w:rPr>
          <w:rFonts w:ascii="標楷體" w:eastAsia="標楷體" w:hAnsi="標楷體" w:hint="eastAsia"/>
          <w:szCs w:val="24"/>
          <w:lang w:eastAsia="zh-HK"/>
        </w:rPr>
        <w:t>依補助</w:t>
      </w:r>
      <w:r w:rsidR="00926E20" w:rsidRPr="00926E20">
        <w:rPr>
          <w:rFonts w:ascii="標楷體" w:eastAsia="標楷體" w:hAnsi="標楷體" w:hint="eastAsia"/>
          <w:szCs w:val="24"/>
          <w:lang w:eastAsia="zh-HK"/>
        </w:rPr>
        <w:t>標準</w:t>
      </w:r>
      <w:r w:rsidR="00926E20">
        <w:rPr>
          <w:rFonts w:ascii="標楷體" w:eastAsia="標楷體" w:hAnsi="標楷體" w:hint="eastAsia"/>
          <w:szCs w:val="24"/>
          <w:lang w:eastAsia="zh-HK"/>
        </w:rPr>
        <w:t>授權系主任決行後逕行核發獎</w:t>
      </w:r>
      <w:bookmarkStart w:id="0" w:name="_GoBack"/>
      <w:bookmarkEnd w:id="0"/>
      <w:r w:rsidR="00926E20">
        <w:rPr>
          <w:rFonts w:ascii="標楷體" w:eastAsia="標楷體" w:hAnsi="標楷體" w:hint="eastAsia"/>
          <w:szCs w:val="24"/>
          <w:lang w:eastAsia="zh-HK"/>
        </w:rPr>
        <w:t>勵金</w:t>
      </w:r>
      <w:r>
        <w:rPr>
          <w:rFonts w:ascii="標楷體" w:eastAsia="標楷體" w:hAnsi="標楷體" w:hint="eastAsia"/>
          <w:szCs w:val="24"/>
          <w:lang w:eastAsia="zh-HK"/>
        </w:rPr>
        <w:t>。</w:t>
      </w:r>
    </w:p>
    <w:p w:rsidR="00896BF6" w:rsidRPr="00896BF6" w:rsidRDefault="00896BF6" w:rsidP="00896BF6">
      <w:pPr>
        <w:pStyle w:val="a3"/>
        <w:numPr>
          <w:ilvl w:val="0"/>
          <w:numId w:val="1"/>
        </w:numPr>
        <w:ind w:leftChars="0" w:hanging="482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本要點經系務會議通過後施行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修正時亦同</w:t>
      </w:r>
      <w:r>
        <w:rPr>
          <w:rFonts w:ascii="標楷體" w:eastAsia="標楷體" w:hAnsi="標楷體" w:hint="eastAsia"/>
          <w:szCs w:val="24"/>
        </w:rPr>
        <w:t>。</w:t>
      </w:r>
    </w:p>
    <w:sectPr w:rsidR="00896BF6" w:rsidRPr="00896BF6" w:rsidSect="00CF19E2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F7" w:rsidRDefault="005D0AF7" w:rsidP="00D7338A">
      <w:r>
        <w:separator/>
      </w:r>
    </w:p>
  </w:endnote>
  <w:endnote w:type="continuationSeparator" w:id="0">
    <w:p w:rsidR="005D0AF7" w:rsidRDefault="005D0AF7" w:rsidP="00D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F7" w:rsidRDefault="005D0AF7" w:rsidP="00D7338A">
      <w:r>
        <w:separator/>
      </w:r>
    </w:p>
  </w:footnote>
  <w:footnote w:type="continuationSeparator" w:id="0">
    <w:p w:rsidR="005D0AF7" w:rsidRDefault="005D0AF7" w:rsidP="00D7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2B5"/>
    <w:multiLevelType w:val="hybridMultilevel"/>
    <w:tmpl w:val="FC46BAF8"/>
    <w:lvl w:ilvl="0" w:tplc="268E6A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596060"/>
    <w:multiLevelType w:val="hybridMultilevel"/>
    <w:tmpl w:val="FC46BAF8"/>
    <w:lvl w:ilvl="0" w:tplc="268E6A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7210AD"/>
    <w:multiLevelType w:val="hybridMultilevel"/>
    <w:tmpl w:val="FC46BAF8"/>
    <w:lvl w:ilvl="0" w:tplc="268E6A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F1843"/>
    <w:multiLevelType w:val="hybridMultilevel"/>
    <w:tmpl w:val="FC46BAF8"/>
    <w:lvl w:ilvl="0" w:tplc="268E6A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824680"/>
    <w:multiLevelType w:val="hybridMultilevel"/>
    <w:tmpl w:val="89F05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1D"/>
    <w:rsid w:val="000B32BB"/>
    <w:rsid w:val="001A73BA"/>
    <w:rsid w:val="00265F5A"/>
    <w:rsid w:val="00350EC2"/>
    <w:rsid w:val="0037056C"/>
    <w:rsid w:val="00387F2F"/>
    <w:rsid w:val="003956F1"/>
    <w:rsid w:val="00457037"/>
    <w:rsid w:val="005D0AF7"/>
    <w:rsid w:val="00674B2D"/>
    <w:rsid w:val="006848CD"/>
    <w:rsid w:val="006E66F2"/>
    <w:rsid w:val="006F66D3"/>
    <w:rsid w:val="00857E4F"/>
    <w:rsid w:val="0087428D"/>
    <w:rsid w:val="00896BF6"/>
    <w:rsid w:val="00926E20"/>
    <w:rsid w:val="009A7A27"/>
    <w:rsid w:val="009D6CD2"/>
    <w:rsid w:val="00AE164C"/>
    <w:rsid w:val="00B607F1"/>
    <w:rsid w:val="00BB0F92"/>
    <w:rsid w:val="00BD58F6"/>
    <w:rsid w:val="00CC561D"/>
    <w:rsid w:val="00CF19E2"/>
    <w:rsid w:val="00D7338A"/>
    <w:rsid w:val="00D868D9"/>
    <w:rsid w:val="00DF1B36"/>
    <w:rsid w:val="00E118F7"/>
    <w:rsid w:val="00EF62F2"/>
    <w:rsid w:val="00F0122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2982"/>
  <w15:chartTrackingRefBased/>
  <w15:docId w15:val="{91AFD2BB-4F37-43C3-A37C-9BCDEA9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1D"/>
    <w:pPr>
      <w:ind w:leftChars="200" w:left="480"/>
    </w:pPr>
  </w:style>
  <w:style w:type="table" w:styleId="a4">
    <w:name w:val="Table Grid"/>
    <w:basedOn w:val="a1"/>
    <w:uiPriority w:val="39"/>
    <w:rsid w:val="00AE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33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33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6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2020-11-19T08:07:00Z</cp:lastPrinted>
  <dcterms:created xsi:type="dcterms:W3CDTF">2020-11-19T08:09:00Z</dcterms:created>
  <dcterms:modified xsi:type="dcterms:W3CDTF">2020-11-19T08:09:00Z</dcterms:modified>
</cp:coreProperties>
</file>